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E97" w:rsidRDefault="00213E97" w:rsidP="00D20D1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13E97" w:rsidRPr="00213E97" w:rsidRDefault="00213E97" w:rsidP="00213E97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color w:val="auto"/>
        </w:rPr>
      </w:pPr>
      <w:r w:rsidRPr="00213E97">
        <w:rPr>
          <w:rFonts w:ascii="Times New Roman" w:eastAsia="Times New Roman" w:hAnsi="Times New Roman" w:cs="Times New Roman"/>
          <w:b/>
          <w:color w:val="auto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auto"/>
        </w:rPr>
        <w:t xml:space="preserve">                          </w:t>
      </w:r>
      <w:r w:rsidRPr="00213E97">
        <w:rPr>
          <w:rFonts w:ascii="Times New Roman" w:eastAsia="Times New Roman" w:hAnsi="Times New Roman" w:cs="Times New Roman"/>
          <w:b/>
          <w:color w:val="auto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213E97">
        <w:rPr>
          <w:rFonts w:ascii="Times New Roman" w:eastAsia="Times New Roman" w:hAnsi="Times New Roman" w:cs="Times New Roman"/>
          <w:color w:val="auto"/>
        </w:rPr>
        <w:t>Приложение №</w:t>
      </w:r>
      <w:r>
        <w:rPr>
          <w:rFonts w:ascii="Times New Roman" w:eastAsia="Times New Roman" w:hAnsi="Times New Roman" w:cs="Times New Roman"/>
          <w:color w:val="auto"/>
        </w:rPr>
        <w:t>2</w:t>
      </w:r>
      <w:r w:rsidRPr="00213E97">
        <w:rPr>
          <w:rFonts w:ascii="Times New Roman" w:eastAsia="Times New Roman" w:hAnsi="Times New Roman" w:cs="Times New Roman"/>
          <w:color w:val="auto"/>
        </w:rPr>
        <w:t xml:space="preserve"> «</w:t>
      </w:r>
      <w:r>
        <w:rPr>
          <w:rFonts w:ascii="Times New Roman" w:eastAsia="Times New Roman" w:hAnsi="Times New Roman" w:cs="Times New Roman"/>
          <w:color w:val="auto"/>
        </w:rPr>
        <w:t>Техническое задание</w:t>
      </w:r>
      <w:r w:rsidRPr="00213E97">
        <w:rPr>
          <w:rFonts w:ascii="Times New Roman" w:eastAsia="Times New Roman" w:hAnsi="Times New Roman" w:cs="Times New Roman"/>
          <w:color w:val="auto"/>
        </w:rPr>
        <w:t>»</w:t>
      </w:r>
    </w:p>
    <w:p w:rsidR="00213E97" w:rsidRDefault="00213E97" w:rsidP="00D20D1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20D12" w:rsidRDefault="00D20D12" w:rsidP="00D20D1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ТЕХНИЧЕСКОЕ ЗАДАНИЕ</w:t>
      </w:r>
    </w:p>
    <w:p w:rsidR="00D20D12" w:rsidRDefault="00D20D12" w:rsidP="00D20D12">
      <w:pPr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на изготовление и установку противопожарных дверей</w:t>
      </w:r>
    </w:p>
    <w:p w:rsidR="00D20D12" w:rsidRDefault="00D20D12" w:rsidP="00D20D12">
      <w:pPr>
        <w:shd w:val="clear" w:color="auto" w:fill="FFFFFF"/>
        <w:ind w:firstLine="70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D20D12" w:rsidRDefault="00D20D12" w:rsidP="00D20D12">
      <w:pPr>
        <w:shd w:val="clear" w:color="auto" w:fill="FFFFFF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1. Перечень работ, выполняемых </w:t>
      </w:r>
      <w:r w:rsidR="004C0D22">
        <w:rPr>
          <w:rFonts w:ascii="Times New Roman" w:eastAsia="Times New Roman" w:hAnsi="Times New Roman" w:cs="Times New Roman"/>
          <w:b/>
        </w:rPr>
        <w:t>Подрядчиком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Выезд на территорию Заказчика для замера проемов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Разработка графика монтажа противопожарных дверей и согласование его с Заказчиком.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Изготовление сертифицированных противопожарных дверей по произведенным замерам.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Доставка дверей на территорию Заказчика к месту монтажа.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Демонтаж имеющихся дверей, дверных коробок.</w:t>
      </w:r>
    </w:p>
    <w:p w:rsidR="00D20D12" w:rsidRDefault="00D20D12" w:rsidP="00D20D12">
      <w:pPr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Установка противопожарных дверей (с представлением соответствующей лицензии на право монтажа, технического обслуживания и ремонт</w:t>
      </w:r>
      <w:r w:rsidR="00165AEB">
        <w:rPr>
          <w:rFonts w:ascii="Times New Roman" w:eastAsia="Times New Roman" w:hAnsi="Times New Roman" w:cs="Times New Roman"/>
        </w:rPr>
        <w:t>, заполнения</w:t>
      </w:r>
      <w:r>
        <w:rPr>
          <w:rFonts w:ascii="Times New Roman" w:eastAsia="Times New Roman" w:hAnsi="Times New Roman" w:cs="Times New Roman"/>
        </w:rPr>
        <w:t xml:space="preserve"> проемов в противопожарных преградах).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Настройка </w:t>
      </w:r>
      <w:r w:rsidR="004C0D22">
        <w:rPr>
          <w:rFonts w:ascii="Times New Roman" w:eastAsia="Times New Roman" w:hAnsi="Times New Roman" w:cs="Times New Roman"/>
        </w:rPr>
        <w:t xml:space="preserve">и установка </w:t>
      </w:r>
      <w:r>
        <w:rPr>
          <w:rFonts w:ascii="Times New Roman" w:eastAsia="Times New Roman" w:hAnsi="Times New Roman" w:cs="Times New Roman"/>
        </w:rPr>
        <w:t>дверных доводчиков, ручек, замков.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Заполнение проемов между дверными коробками и порталами дверей специальной противопожарной монтажной пеной.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Уборка мусора и утилизация демонтированных дверей.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</w:p>
    <w:p w:rsidR="00165AEB" w:rsidRDefault="00165AEB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</w:p>
    <w:p w:rsidR="00D20D12" w:rsidRDefault="00D20D12" w:rsidP="00D20D12">
      <w:pPr>
        <w:shd w:val="clear" w:color="auto" w:fill="FFFFFF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Место выполняемых работ </w:t>
      </w:r>
    </w:p>
    <w:p w:rsidR="00D20D12" w:rsidRDefault="00D20D12" w:rsidP="00D20D12">
      <w:pPr>
        <w:shd w:val="clear" w:color="auto" w:fill="FFFFFF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 количество противопожарных дверей</w:t>
      </w:r>
    </w:p>
    <w:p w:rsidR="00D20D12" w:rsidRDefault="00D20D12" w:rsidP="00D20D12">
      <w:pPr>
        <w:shd w:val="clear" w:color="auto" w:fill="FFFFFF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6"/>
        <w:gridCol w:w="5252"/>
        <w:gridCol w:w="2206"/>
        <w:gridCol w:w="1804"/>
      </w:tblGrid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№</w:t>
            </w:r>
          </w:p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Расположение </w:t>
            </w:r>
          </w:p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дверей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Примерные размеры дверных проемов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Конструктивные требования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  <w:tr w:rsidR="00D20D12" w:rsidTr="00D20D12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Газовая котельная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Лестничная клетка № 2 – 2-й этаж из лестничной клетки в зал с ПСВ/спуск в ХВО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216х96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Дверь ГРУ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228х116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2,5 этаж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206х88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Операторская № 1 – 1-ая дверь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212х95 см.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Операторская № 1 – 2-ая дверь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212х105 см.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Электрощитовая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: – 1-ая дверь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207х97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Электрощитовая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: – 2-ая дверь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202х146 см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двустворч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Вход в машинный зал из лестничной клетки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220х105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Тамбур к кабинету кладовщика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206х106 см.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Кабинет главного инженера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225х112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 административный блок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208х90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Из зала ПСВ в котельный зал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228х106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этаж – зал сетевых насосов № 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220х116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этаж – зал сетевых насосов № 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220х112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 этаж - красный уголок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230х130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 этаж - столовая на лестничную клетку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225х97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Из столовой в котельный зал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220х110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Кабинет начальника котельной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210х105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Кабинет зам. начальника котельной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210х105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Женская раздевалка возле кабинета зам. начальника котельной.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210х105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Диаэратор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№ 2 (тепловой сети)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210х105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Выход на 1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. от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диаэратора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№ 2. в конце лестничной клетки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195х100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 мужской гардероб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225х110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24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Дверь на 12-ю отметку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200х110 см.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Склад на 1 этаже из лестничной клетки № 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195х105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Дверь в лестничной клетке № 2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200х90 см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Тамбур главного входа в котельную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207х126 см.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Электротехнический цех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1-этаж ГПП: вход в башню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2*1,8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1-этаж ГПП: вход в ЗРУ-6кВ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2*1,8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1-этаж ГПП: линейная мастерская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1-этаж ГПП: комната мастеров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1-этаж ГПП: релейная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1-этаж ГПП: гардеробная 1-ая дверь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1-этаж ГПП: гардеробная 2-ая дверь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1-этаж ГПП: у лестничной клетки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1-этаж ГПП: у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яч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14 в ЗРУ-6кВ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1-этаж ГПП: вход в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. п/этаж </w:t>
            </w:r>
            <w:r>
              <w:rPr>
                <w:rFonts w:ascii="Times New Roman" w:hAnsi="Times New Roman" w:cs="Times New Roman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очер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1-этаж ГПП: вход в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. п/этаж </w:t>
            </w:r>
            <w:r>
              <w:rPr>
                <w:rFonts w:ascii="Times New Roman" w:hAnsi="Times New Roman" w:cs="Times New Roman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очер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1-этаж ГПП: вход в ЗРУ с ОРУ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2*2,30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2-этаж ГПП: 1-ый вход на ЩУ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2*1,8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2-этаж ГПП: 2-ой вход на ЩУ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2*1,8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2-этаж ГПП: кабинет начальника ЭТЦ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2-этаж ГПП: кабинет зам. начальника ЭТЦ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2-этаж ГПП: у лестничной клетки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2-этаж ГПП: красный уголок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2-этаж ГПП: комната прима пищи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2-этаж ГПП: гардероб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2-этаж ГПП: учебный класс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2-этаж ГПП: выход на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 лестницу в ЗРУ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2*0,85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Мастерская: входная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2*0,9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Мастерская: входная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1,9*2,30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Цех Э и АВР 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Склад СИЗ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2,1*0,85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Склад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2*0,95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Склад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2*0,95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Склад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2,15*0,95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20D12" w:rsidTr="00D20D1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Комната приема пищи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1,8*0,75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Доводчик</w:t>
            </w:r>
          </w:p>
        </w:tc>
      </w:tr>
      <w:tr w:rsidR="00D20D12" w:rsidTr="00D20D12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12" w:rsidRDefault="00D20D12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                                                                                                                     Итого: 56 дверей</w:t>
            </w:r>
          </w:p>
        </w:tc>
      </w:tr>
    </w:tbl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D20D12" w:rsidRDefault="00D20D12" w:rsidP="00D20D12">
      <w:pPr>
        <w:shd w:val="clear" w:color="auto" w:fill="FFFFFF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3. Условия выполнения работ</w:t>
      </w:r>
    </w:p>
    <w:p w:rsidR="00D20D12" w:rsidRDefault="00D571FB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3.1 </w:t>
      </w:r>
      <w:r w:rsidR="00D20D12">
        <w:rPr>
          <w:rFonts w:ascii="Times New Roman" w:eastAsia="Times New Roman" w:hAnsi="Times New Roman" w:cs="Times New Roman"/>
        </w:rPr>
        <w:t>Изготавливать двери противопожарные, стальные, глухие с пределом огнестойкости 60 мин. по потере целостности и теплоизолирующей способности в соответствии с требованиями ГОСТ Р 57327-2016 «Двери металлические противопожарные. Общие технические требования и методы испытаний».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Установку дверей производить в помещениях Заказчика.</w:t>
      </w:r>
    </w:p>
    <w:p w:rsidR="002B0655" w:rsidRDefault="00D571FB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 </w:t>
      </w:r>
      <w:r w:rsidR="008B6577">
        <w:rPr>
          <w:rFonts w:ascii="Times New Roman" w:eastAsia="Times New Roman" w:hAnsi="Times New Roman" w:cs="Times New Roman"/>
        </w:rPr>
        <w:t xml:space="preserve">Каждая противопожарная дверь должна быть укомплектована </w:t>
      </w:r>
      <w:r w:rsidR="00542AEC">
        <w:rPr>
          <w:rFonts w:ascii="Times New Roman" w:eastAsia="Times New Roman" w:hAnsi="Times New Roman" w:cs="Times New Roman"/>
        </w:rPr>
        <w:t>всем необходимым оборудованием для полного функционирования</w:t>
      </w:r>
      <w:r w:rsidR="00177633">
        <w:rPr>
          <w:rFonts w:ascii="Times New Roman" w:eastAsia="Times New Roman" w:hAnsi="Times New Roman" w:cs="Times New Roman"/>
        </w:rPr>
        <w:t xml:space="preserve">, с </w:t>
      </w:r>
      <w:proofErr w:type="gramStart"/>
      <w:r w:rsidR="00177633">
        <w:rPr>
          <w:rFonts w:ascii="Times New Roman" w:eastAsia="Times New Roman" w:hAnsi="Times New Roman" w:cs="Times New Roman"/>
        </w:rPr>
        <w:t xml:space="preserve">отделкой </w:t>
      </w:r>
      <w:r w:rsidR="00542AEC">
        <w:rPr>
          <w:rFonts w:ascii="Times New Roman" w:eastAsia="Times New Roman" w:hAnsi="Times New Roman" w:cs="Times New Roman"/>
        </w:rPr>
        <w:t xml:space="preserve"> </w:t>
      </w:r>
      <w:r w:rsidR="008B6577">
        <w:rPr>
          <w:rFonts w:ascii="Times New Roman" w:eastAsia="Times New Roman" w:hAnsi="Times New Roman" w:cs="Times New Roman"/>
        </w:rPr>
        <w:t>и</w:t>
      </w:r>
      <w:proofErr w:type="gramEnd"/>
      <w:r w:rsidR="008B6577">
        <w:rPr>
          <w:rFonts w:ascii="Times New Roman" w:eastAsia="Times New Roman" w:hAnsi="Times New Roman" w:cs="Times New Roman"/>
        </w:rPr>
        <w:t xml:space="preserve"> соответствовать следующим характеристикам</w:t>
      </w:r>
      <w:r w:rsidR="002B0655">
        <w:rPr>
          <w:rFonts w:ascii="Times New Roman" w:eastAsia="Times New Roman" w:hAnsi="Times New Roman" w:cs="Times New Roman"/>
        </w:rPr>
        <w:t>: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Нормируемый предел огнестойкости не менее EI60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Нормированное предельное состояние S60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 xml:space="preserve">Удельное сопротивление </w:t>
      </w:r>
      <w:proofErr w:type="spellStart"/>
      <w:r w:rsidRPr="004E0FB9">
        <w:rPr>
          <w:rFonts w:ascii="Times New Roman" w:eastAsia="Times New Roman" w:hAnsi="Times New Roman" w:cs="Times New Roman"/>
          <w:color w:val="222222"/>
        </w:rPr>
        <w:t>дымогазопроницанию</w:t>
      </w:r>
      <w:proofErr w:type="spellEnd"/>
      <w:r w:rsidRPr="004E0FB9">
        <w:rPr>
          <w:rFonts w:ascii="Times New Roman" w:eastAsia="Times New Roman" w:hAnsi="Times New Roman" w:cs="Times New Roman"/>
          <w:color w:val="222222"/>
        </w:rPr>
        <w:t xml:space="preserve"> конструкций дверей различных типоразмеров не должно быть менее 1,96·105 м3/кг.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Дверное полотно из листовой стали х/к листового проката: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- лицевая сторона толщиной не менее 1,2 мм;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- внутренняя сторона толщиной не менее 1,2 мм.</w:t>
      </w:r>
    </w:p>
    <w:p w:rsid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lastRenderedPageBreak/>
        <w:t xml:space="preserve">Дверная коробка </w:t>
      </w:r>
      <w:proofErr w:type="gramStart"/>
      <w:r w:rsidRPr="004E0FB9">
        <w:rPr>
          <w:rFonts w:ascii="Times New Roman" w:eastAsia="Times New Roman" w:hAnsi="Times New Roman" w:cs="Times New Roman"/>
          <w:color w:val="222222"/>
        </w:rPr>
        <w:t>из  цельно</w:t>
      </w:r>
      <w:proofErr w:type="gramEnd"/>
      <w:r w:rsidRPr="004E0FB9">
        <w:rPr>
          <w:rFonts w:ascii="Times New Roman" w:eastAsia="Times New Roman" w:hAnsi="Times New Roman" w:cs="Times New Roman"/>
          <w:color w:val="222222"/>
        </w:rPr>
        <w:t xml:space="preserve">  гнутого металла х/к листового  проката толщиной не менее 1,2мм.</w:t>
      </w:r>
    </w:p>
    <w:p w:rsidR="005C2C90" w:rsidRPr="004E0FB9" w:rsidRDefault="005C2C90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Цвет дверей – серый.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Дверные петли на упорном подшипнике.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Высота порога 30 мм.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Полимерно-порошковая покраска по каталогу RAL-7035 по заданию заказчика.</w:t>
      </w:r>
    </w:p>
    <w:p w:rsidR="00165AEB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Наличие в двери врезного цилиндрового замка с нажимными ручками на планке</w:t>
      </w:r>
      <w:r w:rsidR="005C2C90">
        <w:rPr>
          <w:rFonts w:ascii="Times New Roman" w:eastAsia="Times New Roman" w:hAnsi="Times New Roman" w:cs="Times New Roman"/>
          <w:color w:val="222222"/>
        </w:rPr>
        <w:t xml:space="preserve"> черного цвета</w:t>
      </w:r>
      <w:r w:rsidR="00165AEB">
        <w:rPr>
          <w:rFonts w:ascii="Times New Roman" w:eastAsia="Times New Roman" w:hAnsi="Times New Roman" w:cs="Times New Roman"/>
          <w:color w:val="222222"/>
        </w:rPr>
        <w:t>.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proofErr w:type="spellStart"/>
      <w:r w:rsidRPr="004E0FB9">
        <w:rPr>
          <w:rFonts w:ascii="Times New Roman" w:eastAsia="Times New Roman" w:hAnsi="Times New Roman" w:cs="Times New Roman"/>
          <w:color w:val="222222"/>
        </w:rPr>
        <w:t>Евроцилиндр</w:t>
      </w:r>
      <w:proofErr w:type="spellEnd"/>
      <w:r w:rsidRPr="004E0FB9">
        <w:rPr>
          <w:rFonts w:ascii="Times New Roman" w:eastAsia="Times New Roman" w:hAnsi="Times New Roman" w:cs="Times New Roman"/>
          <w:color w:val="222222"/>
        </w:rPr>
        <w:t xml:space="preserve"> с комплектом ключей не менее трех.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Замки, запорные планки, шпингалеты и петли, используемые в конструкции двери, должны обеспечивать ее фиксацию в закрытом положении в течение времени, соответствующего пределу огнестойкости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Число циклов открывания и закрывания, которое должны выдерживать двери в процессе эксплуатации в течение срока службы должно быть не менее 200000 по </w:t>
      </w:r>
      <w:hyperlink r:id="rId6" w:history="1">
        <w:r w:rsidRPr="004E0FB9">
          <w:rPr>
            <w:rStyle w:val="a8"/>
            <w:rFonts w:ascii="Times New Roman" w:eastAsia="Times New Roman" w:hAnsi="Times New Roman" w:cs="Times New Roman"/>
          </w:rPr>
          <w:t>ГОСТ 31173</w:t>
        </w:r>
      </w:hyperlink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 xml:space="preserve">Двери должны быть оборудованы устройствами для </w:t>
      </w:r>
      <w:proofErr w:type="spellStart"/>
      <w:r w:rsidRPr="004E0FB9">
        <w:rPr>
          <w:rFonts w:ascii="Times New Roman" w:eastAsia="Times New Roman" w:hAnsi="Times New Roman" w:cs="Times New Roman"/>
          <w:color w:val="222222"/>
        </w:rPr>
        <w:t>самозакрывания</w:t>
      </w:r>
      <w:proofErr w:type="spellEnd"/>
      <w:r w:rsidRPr="004E0FB9">
        <w:rPr>
          <w:rFonts w:ascii="Times New Roman" w:eastAsia="Times New Roman" w:hAnsi="Times New Roman" w:cs="Times New Roman"/>
          <w:color w:val="222222"/>
        </w:rPr>
        <w:t xml:space="preserve"> (доводчиками)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Усилие открывания дверного пол</w:t>
      </w:r>
      <w:r w:rsidR="005C2C90">
        <w:rPr>
          <w:rFonts w:ascii="Times New Roman" w:eastAsia="Times New Roman" w:hAnsi="Times New Roman" w:cs="Times New Roman"/>
          <w:color w:val="222222"/>
        </w:rPr>
        <w:t>отна не должно превышать 100 Н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 xml:space="preserve">Время закрывания двери, оборудованной устройством </w:t>
      </w:r>
      <w:proofErr w:type="spellStart"/>
      <w:r w:rsidRPr="004E0FB9">
        <w:rPr>
          <w:rFonts w:ascii="Times New Roman" w:eastAsia="Times New Roman" w:hAnsi="Times New Roman" w:cs="Times New Roman"/>
          <w:color w:val="222222"/>
        </w:rPr>
        <w:t>самозакрывания</w:t>
      </w:r>
      <w:proofErr w:type="spellEnd"/>
      <w:r w:rsidRPr="004E0FB9">
        <w:rPr>
          <w:rFonts w:ascii="Times New Roman" w:eastAsia="Times New Roman" w:hAnsi="Times New Roman" w:cs="Times New Roman"/>
          <w:color w:val="222222"/>
        </w:rPr>
        <w:t xml:space="preserve"> и открытой на 90°, не должно превышать 5 с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Коробки дверей следует изготавливать из стальных профилей замкнутого или разомкнутого типов, получаемых в результате гибки или профилирования.</w:t>
      </w:r>
    </w:p>
    <w:p w:rsidR="004E0FB9" w:rsidRPr="004E0FB9" w:rsidRDefault="004E0FB9" w:rsidP="00D571FB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>В качестве уплотняющих прокладок следует применять прокладки из эластичных полимерных материалов. Прокладки должны размещаться по всему периметру притвора, за исключением случаев конструкционного исполнения дверей без порога. Зазоры в стыках прокладок не допускаются. При закрытом положении полотна прокладки должны быть прижаты к нему без зазора.</w:t>
      </w:r>
    </w:p>
    <w:p w:rsidR="004E0FB9" w:rsidRDefault="004E0FB9" w:rsidP="005C2C90">
      <w:pPr>
        <w:ind w:firstLine="426"/>
        <w:rPr>
          <w:rFonts w:ascii="Times New Roman" w:eastAsia="Times New Roman" w:hAnsi="Times New Roman" w:cs="Times New Roman"/>
          <w:color w:val="222222"/>
        </w:rPr>
      </w:pPr>
      <w:r w:rsidRPr="004E0FB9">
        <w:rPr>
          <w:rFonts w:ascii="Times New Roman" w:eastAsia="Times New Roman" w:hAnsi="Times New Roman" w:cs="Times New Roman"/>
          <w:color w:val="222222"/>
        </w:rPr>
        <w:t xml:space="preserve">Для предотвращения распространения продуктов горения и открытого пламени следует использовать </w:t>
      </w:r>
      <w:proofErr w:type="spellStart"/>
      <w:r w:rsidRPr="004E0FB9">
        <w:rPr>
          <w:rFonts w:ascii="Times New Roman" w:eastAsia="Times New Roman" w:hAnsi="Times New Roman" w:cs="Times New Roman"/>
          <w:color w:val="222222"/>
        </w:rPr>
        <w:t>терморасширяющиеся</w:t>
      </w:r>
      <w:proofErr w:type="spellEnd"/>
      <w:r w:rsidRPr="004E0FB9">
        <w:rPr>
          <w:rFonts w:ascii="Times New Roman" w:eastAsia="Times New Roman" w:hAnsi="Times New Roman" w:cs="Times New Roman"/>
          <w:color w:val="222222"/>
        </w:rPr>
        <w:t xml:space="preserve"> прокладки. </w:t>
      </w:r>
    </w:p>
    <w:p w:rsidR="00D20D12" w:rsidRDefault="00D571FB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3.3 </w:t>
      </w:r>
      <w:r w:rsidR="005C2C90">
        <w:rPr>
          <w:rFonts w:ascii="Times New Roman" w:eastAsia="Times New Roman" w:hAnsi="Times New Roman" w:cs="Times New Roman"/>
        </w:rPr>
        <w:t>В</w:t>
      </w:r>
      <w:r w:rsidR="00D20D12">
        <w:rPr>
          <w:rFonts w:ascii="Times New Roman" w:eastAsia="Times New Roman" w:hAnsi="Times New Roman" w:cs="Times New Roman"/>
        </w:rPr>
        <w:t>се поставляемые оборудование и материалы, используемые при выполнения работ должны быть новыми (оборудование и материалы, которые не были в употреблении, в ремонте, в том числе, которые не были восстановлены, у которых не была осуществлена замена составных частей, не были восстановлены потребительские свойства</w:t>
      </w:r>
      <w:r w:rsidR="00165AEB">
        <w:rPr>
          <w:rFonts w:ascii="Times New Roman" w:eastAsia="Times New Roman" w:hAnsi="Times New Roman" w:cs="Times New Roman"/>
        </w:rPr>
        <w:t>)</w:t>
      </w:r>
      <w:r w:rsidR="00D20D12">
        <w:rPr>
          <w:rFonts w:ascii="Times New Roman" w:eastAsia="Times New Roman" w:hAnsi="Times New Roman" w:cs="Times New Roman"/>
        </w:rPr>
        <w:t>.</w:t>
      </w:r>
    </w:p>
    <w:p w:rsidR="00D20D12" w:rsidRDefault="00D20D12" w:rsidP="00D20D12">
      <w:pPr>
        <w:shd w:val="clear" w:color="auto" w:fill="FFFFFF"/>
        <w:ind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Направление открывания двери (левое/правое), согласовывается с Заказчиком. Дополнительные замеры проемов проводятся силами </w:t>
      </w:r>
      <w:r w:rsidR="004C0D22">
        <w:rPr>
          <w:rFonts w:ascii="Times New Roman" w:eastAsia="Times New Roman" w:hAnsi="Times New Roman" w:cs="Times New Roman"/>
        </w:rPr>
        <w:t>Подрядчика</w:t>
      </w:r>
      <w:r>
        <w:rPr>
          <w:rFonts w:ascii="Times New Roman" w:eastAsia="Times New Roman" w:hAnsi="Times New Roman" w:cs="Times New Roman"/>
        </w:rPr>
        <w:t>.</w:t>
      </w:r>
    </w:p>
    <w:p w:rsidR="00D20D12" w:rsidRDefault="00D571FB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3.4 </w:t>
      </w:r>
      <w:r w:rsidR="004C0D22">
        <w:rPr>
          <w:rFonts w:ascii="Times New Roman" w:eastAsia="Times New Roman" w:hAnsi="Times New Roman" w:cs="Times New Roman"/>
        </w:rPr>
        <w:t xml:space="preserve">Подрядчик </w:t>
      </w:r>
      <w:r w:rsidR="00D20D12">
        <w:rPr>
          <w:rFonts w:ascii="Times New Roman" w:eastAsia="Times New Roman" w:hAnsi="Times New Roman" w:cs="Times New Roman"/>
        </w:rPr>
        <w:t>обязан обеспечить Заказчика всей необходимой информацией о порядке, составе и плане проведения Работ на объекте.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Демонтаж имеющихся дверей осуществлять только после поставки противопожарных дверей на объект.</w:t>
      </w:r>
    </w:p>
    <w:p w:rsidR="00D20D12" w:rsidRDefault="004C0D2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Подрядчик</w:t>
      </w:r>
      <w:r w:rsidR="00D20D12">
        <w:rPr>
          <w:rFonts w:ascii="Times New Roman" w:eastAsia="Times New Roman" w:hAnsi="Times New Roman" w:cs="Times New Roman"/>
        </w:rPr>
        <w:t xml:space="preserve"> должен обеспечить своевременный вывоз демонтируемых дверных коробок и дверей, отходов, мусора, образовавшихся в результате выполнения работ, не загромождать во время выполнения работ аварийные выходы и места общего пользования.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 проведении работ должны использоваться материалы, инструменты, оборудование и изделия </w:t>
      </w:r>
      <w:r w:rsidR="004C0D22">
        <w:rPr>
          <w:rFonts w:ascii="Times New Roman" w:eastAsia="Times New Roman" w:hAnsi="Times New Roman" w:cs="Times New Roman"/>
        </w:rPr>
        <w:t>Подрядчика</w:t>
      </w:r>
      <w:r>
        <w:rPr>
          <w:rFonts w:ascii="Times New Roman" w:eastAsia="Times New Roman" w:hAnsi="Times New Roman" w:cs="Times New Roman"/>
        </w:rPr>
        <w:t>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Работы выполняются в действующих подразделениях предприятия с пропускным режимом прохода, бесперебойного функционирования всех инженерных систем и оборудования. Работы производятся Исполнителем в рабочие дни недели в следующее время: понедельник-четверг – с 8</w:t>
      </w:r>
      <w:r>
        <w:rPr>
          <w:rFonts w:ascii="Times New Roman" w:eastAsia="Times New Roman" w:hAnsi="Times New Roman" w:cs="Times New Roman"/>
          <w:vertAlign w:val="superscript"/>
        </w:rPr>
        <w:t>30</w:t>
      </w:r>
      <w:r>
        <w:rPr>
          <w:rFonts w:ascii="Times New Roman" w:eastAsia="Times New Roman" w:hAnsi="Times New Roman" w:cs="Times New Roman"/>
        </w:rPr>
        <w:t>до 17</w:t>
      </w:r>
      <w:r>
        <w:rPr>
          <w:rFonts w:ascii="Times New Roman" w:eastAsia="Times New Roman" w:hAnsi="Times New Roman" w:cs="Times New Roman"/>
          <w:vertAlign w:val="superscript"/>
        </w:rPr>
        <w:t>30</w:t>
      </w:r>
      <w:r>
        <w:rPr>
          <w:rFonts w:ascii="Times New Roman" w:eastAsia="Times New Roman" w:hAnsi="Times New Roman" w:cs="Times New Roman"/>
        </w:rPr>
        <w:t> часов; пятница – с 8</w:t>
      </w:r>
      <w:r>
        <w:rPr>
          <w:rFonts w:ascii="Times New Roman" w:eastAsia="Times New Roman" w:hAnsi="Times New Roman" w:cs="Times New Roman"/>
          <w:vertAlign w:val="superscript"/>
        </w:rPr>
        <w:t>30</w:t>
      </w:r>
      <w:r>
        <w:rPr>
          <w:rFonts w:ascii="Times New Roman" w:eastAsia="Times New Roman" w:hAnsi="Times New Roman" w:cs="Times New Roman"/>
        </w:rPr>
        <w:t>до 16</w:t>
      </w:r>
      <w:r>
        <w:rPr>
          <w:rFonts w:ascii="Times New Roman" w:eastAsia="Times New Roman" w:hAnsi="Times New Roman" w:cs="Times New Roman"/>
          <w:vertAlign w:val="superscript"/>
        </w:rPr>
        <w:t>30</w:t>
      </w:r>
      <w:r>
        <w:rPr>
          <w:rFonts w:ascii="Times New Roman" w:eastAsia="Times New Roman" w:hAnsi="Times New Roman" w:cs="Times New Roman"/>
        </w:rPr>
        <w:t> часов. В отдельных случаях время работы согласовывать с Заказчиком.</w:t>
      </w:r>
    </w:p>
    <w:p w:rsidR="00D20D12" w:rsidRDefault="00D571FB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3.5 </w:t>
      </w:r>
      <w:r w:rsidR="004C0D22">
        <w:rPr>
          <w:rFonts w:ascii="Times New Roman" w:eastAsia="Times New Roman" w:hAnsi="Times New Roman" w:cs="Times New Roman"/>
        </w:rPr>
        <w:t>Подрядчик</w:t>
      </w:r>
      <w:r w:rsidR="00D20D12">
        <w:rPr>
          <w:rFonts w:ascii="Times New Roman" w:eastAsia="Times New Roman" w:hAnsi="Times New Roman" w:cs="Times New Roman"/>
        </w:rPr>
        <w:t xml:space="preserve"> несет ответственность за технику безопасности и охрану труда своих работников, а также за имущественный и материальный ущерб, причиненный третьим лицам в результате выполнения Работ.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если при приемке Работ выявится, что качество выполненных работ или оборудование и материалы не соответствует требованиям, установленным в извещении о проведении </w:t>
      </w:r>
      <w:r w:rsidR="004C0D22">
        <w:rPr>
          <w:rFonts w:ascii="Times New Roman" w:eastAsia="Times New Roman" w:hAnsi="Times New Roman" w:cs="Times New Roman"/>
        </w:rPr>
        <w:t>конкурсной процедуры</w:t>
      </w:r>
      <w:r>
        <w:rPr>
          <w:rFonts w:ascii="Times New Roman" w:eastAsia="Times New Roman" w:hAnsi="Times New Roman" w:cs="Times New Roman"/>
        </w:rPr>
        <w:t>, либо работы выполнены Исполнителем с отступлениями, ухудшившими результат работы, с иными недостатками, которые делают объект работ непригодным для нормальной эксплуатации Заказчиком составляется акт устранения недостатков, который подписывается обеими сторонами.</w:t>
      </w:r>
    </w:p>
    <w:p w:rsidR="00D23294" w:rsidRDefault="00D20D12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213E97">
        <w:rPr>
          <w:rFonts w:ascii="Times New Roman" w:eastAsia="Times New Roman" w:hAnsi="Times New Roman" w:cs="Times New Roman"/>
        </w:rPr>
        <w:lastRenderedPageBreak/>
        <w:t xml:space="preserve">При этом </w:t>
      </w:r>
      <w:r w:rsidR="004C0D22" w:rsidRPr="00213E97">
        <w:rPr>
          <w:rFonts w:ascii="Times New Roman" w:eastAsia="Times New Roman" w:hAnsi="Times New Roman" w:cs="Times New Roman"/>
        </w:rPr>
        <w:t>Подрядчик</w:t>
      </w:r>
      <w:r w:rsidRPr="00213E97">
        <w:rPr>
          <w:rFonts w:ascii="Times New Roman" w:eastAsia="Times New Roman" w:hAnsi="Times New Roman" w:cs="Times New Roman"/>
        </w:rPr>
        <w:t xml:space="preserve"> обязан устранить выявленные недостатки за свой счет в течение 5 (пяти) рабочих дней с момента подписания акта устранения недостатков.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</w:p>
    <w:p w:rsidR="00D20D12" w:rsidRDefault="00D20D12" w:rsidP="00D20D12">
      <w:pPr>
        <w:shd w:val="clear" w:color="auto" w:fill="FFFFFF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4.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Требования к качеству выполняемых работ</w:t>
      </w:r>
    </w:p>
    <w:p w:rsidR="00E82D8C" w:rsidRDefault="00E82D8C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4.1 </w:t>
      </w:r>
      <w:r w:rsidR="00D23294" w:rsidRPr="00D23294">
        <w:rPr>
          <w:rFonts w:ascii="Times New Roman" w:eastAsia="Times New Roman" w:hAnsi="Times New Roman" w:cs="Times New Roman"/>
        </w:rPr>
        <w:t xml:space="preserve">Перед изготовлением или заказом противопожарных дверей необходимо в обязательном порядке выполнить замеры проемов по месту. Проведение сварочных работ, а также работ, связанных с резкой металла с выделением искр, относится к огневым видам работам, поэтому руководитель работ и сами работники, занятые на выполнении этих работ обязаны быть обучены в части ПТМ (пожарно-технического минимума) и иметь при себе соответствующее удостоверение. Руководитель работ и рабочие, занятые проведением электромонтажных работ должны иметь соответствующую группу по электробезопасности и соответствующее удостоверение. </w:t>
      </w:r>
    </w:p>
    <w:p w:rsidR="00D23294" w:rsidRPr="00D23294" w:rsidRDefault="00E82D8C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4.2 </w:t>
      </w:r>
      <w:r w:rsidR="00D23294" w:rsidRPr="00D23294">
        <w:rPr>
          <w:rFonts w:ascii="Times New Roman" w:eastAsia="Times New Roman" w:hAnsi="Times New Roman" w:cs="Times New Roman"/>
        </w:rPr>
        <w:t>Все работы должны соответствовать требованиям следующих документов:</w:t>
      </w:r>
    </w:p>
    <w:p w:rsidR="00D23294" w:rsidRPr="00E82D8C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E82D8C">
        <w:rPr>
          <w:rFonts w:ascii="Times New Roman" w:eastAsia="Times New Roman" w:hAnsi="Times New Roman" w:cs="Times New Roman"/>
          <w:bCs/>
          <w:iCs/>
        </w:rPr>
        <w:t>СП 48.13330.2011</w:t>
      </w:r>
      <w:r w:rsidRPr="00E82D8C">
        <w:rPr>
          <w:rFonts w:ascii="Times New Roman" w:eastAsia="Times New Roman" w:hAnsi="Times New Roman" w:cs="Times New Roman"/>
        </w:rPr>
        <w:t>.</w:t>
      </w:r>
      <w:r w:rsidRPr="00E82D8C">
        <w:rPr>
          <w:rFonts w:ascii="Times New Roman" w:eastAsia="Times New Roman" w:hAnsi="Times New Roman" w:cs="Times New Roman"/>
          <w:lang w:bidi="en-US"/>
        </w:rPr>
        <w:t> </w:t>
      </w:r>
      <w:r w:rsidRPr="00E82D8C">
        <w:rPr>
          <w:rFonts w:ascii="Times New Roman" w:eastAsia="Times New Roman" w:hAnsi="Times New Roman" w:cs="Times New Roman"/>
          <w:bCs/>
          <w:iCs/>
        </w:rPr>
        <w:t>Свод правил. Организация строительства.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СНиП 12-03-2001 «Безопасность труда в строительстве. Часть 1. Общие требования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 xml:space="preserve">ПРАВИЛА ПРОТИВОПОЖАРНОГО РЕЖИМА В РОССИЙСКОЙ ФЕДЕРАЦИИ; </w:t>
      </w:r>
    </w:p>
    <w:p w:rsidR="00D23294" w:rsidRPr="00E82D8C" w:rsidRDefault="00213E97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hyperlink r:id="rId7" w:tooltip="ГОСТ 26433.2-94 Правила выполнения измерений параметров зданий и сооружений" w:history="1">
        <w:r w:rsidR="00D23294" w:rsidRPr="00E82D8C">
          <w:rPr>
            <w:rStyle w:val="a8"/>
            <w:rFonts w:ascii="Times New Roman" w:eastAsia="Times New Roman" w:hAnsi="Times New Roman" w:cs="Times New Roman"/>
            <w:color w:val="auto"/>
            <w:u w:val="none"/>
          </w:rPr>
          <w:t>ГОСТ 26433.2-94 «Правила выполнения измерений параметров зданий и сооружений</w:t>
        </w:r>
      </w:hyperlink>
      <w:r w:rsidR="00D23294" w:rsidRPr="00E82D8C">
        <w:rPr>
          <w:rFonts w:ascii="Times New Roman" w:eastAsia="Times New Roman" w:hAnsi="Times New Roman" w:cs="Times New Roman"/>
          <w:color w:val="auto"/>
        </w:rPr>
        <w:t>»;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 xml:space="preserve">ГОСТ Р 53303-2009. </w:t>
      </w:r>
      <w:r w:rsidR="00E82D8C">
        <w:rPr>
          <w:rFonts w:ascii="Times New Roman" w:eastAsia="Times New Roman" w:hAnsi="Times New Roman" w:cs="Times New Roman"/>
        </w:rPr>
        <w:t>«</w:t>
      </w:r>
      <w:r w:rsidRPr="00D23294">
        <w:rPr>
          <w:rFonts w:ascii="Times New Roman" w:eastAsia="Times New Roman" w:hAnsi="Times New Roman" w:cs="Times New Roman"/>
        </w:rPr>
        <w:t>Конструкции строительные. Противопожарные двери и ворота. Метод исп</w:t>
      </w:r>
      <w:r w:rsidR="00E82D8C">
        <w:rPr>
          <w:rFonts w:ascii="Times New Roman" w:eastAsia="Times New Roman" w:hAnsi="Times New Roman" w:cs="Times New Roman"/>
        </w:rPr>
        <w:t xml:space="preserve">ытаний на </w:t>
      </w:r>
      <w:proofErr w:type="spellStart"/>
      <w:r w:rsidR="00E82D8C">
        <w:rPr>
          <w:rFonts w:ascii="Times New Roman" w:eastAsia="Times New Roman" w:hAnsi="Times New Roman" w:cs="Times New Roman"/>
        </w:rPr>
        <w:t>дымогазопроницаемость</w:t>
      </w:r>
      <w:proofErr w:type="spellEnd"/>
      <w:r w:rsidR="00E82D8C">
        <w:rPr>
          <w:rFonts w:ascii="Times New Roman" w:eastAsia="Times New Roman" w:hAnsi="Times New Roman" w:cs="Times New Roman"/>
        </w:rPr>
        <w:t>»;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 xml:space="preserve">ГОСТ Р 53307-2009. </w:t>
      </w:r>
      <w:r w:rsidR="00E82D8C">
        <w:rPr>
          <w:rFonts w:ascii="Times New Roman" w:eastAsia="Times New Roman" w:hAnsi="Times New Roman" w:cs="Times New Roman"/>
        </w:rPr>
        <w:t>«</w:t>
      </w:r>
      <w:r w:rsidRPr="00D23294">
        <w:rPr>
          <w:rFonts w:ascii="Times New Roman" w:eastAsia="Times New Roman" w:hAnsi="Times New Roman" w:cs="Times New Roman"/>
        </w:rPr>
        <w:t>Конструкции строительные. Противопожарные двери и ворота. Ме</w:t>
      </w:r>
      <w:r w:rsidR="00E82D8C">
        <w:rPr>
          <w:rFonts w:ascii="Times New Roman" w:eastAsia="Times New Roman" w:hAnsi="Times New Roman" w:cs="Times New Roman"/>
        </w:rPr>
        <w:t>тод испытаний на огнестойкость»;</w:t>
      </w:r>
    </w:p>
    <w:p w:rsidR="00E82D8C" w:rsidRPr="00213E97" w:rsidRDefault="00D23294" w:rsidP="00213E9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23294">
        <w:rPr>
          <w:rFonts w:ascii="Times New Roman" w:eastAsia="Times New Roman" w:hAnsi="Times New Roman" w:cs="Times New Roman"/>
          <w:bCs/>
        </w:rPr>
        <w:t xml:space="preserve">ГОСТ Р 57327-2016. </w:t>
      </w:r>
      <w:r w:rsidR="00E82D8C">
        <w:rPr>
          <w:rFonts w:ascii="Times New Roman" w:eastAsia="Times New Roman" w:hAnsi="Times New Roman" w:cs="Times New Roman"/>
          <w:bCs/>
        </w:rPr>
        <w:t>«</w:t>
      </w:r>
      <w:r w:rsidRPr="00D23294">
        <w:rPr>
          <w:rFonts w:ascii="Times New Roman" w:eastAsia="Times New Roman" w:hAnsi="Times New Roman" w:cs="Times New Roman"/>
          <w:bCs/>
        </w:rPr>
        <w:t>Двери металлические противопожарные. Общие технические требо</w:t>
      </w:r>
      <w:r w:rsidR="00E82D8C">
        <w:rPr>
          <w:rFonts w:ascii="Times New Roman" w:eastAsia="Times New Roman" w:hAnsi="Times New Roman" w:cs="Times New Roman"/>
          <w:bCs/>
        </w:rPr>
        <w:t>вания и методы испытаний»</w:t>
      </w:r>
      <w:r w:rsidRPr="00D23294">
        <w:rPr>
          <w:rFonts w:ascii="Times New Roman" w:eastAsia="Times New Roman" w:hAnsi="Times New Roman" w:cs="Times New Roman"/>
          <w:bCs/>
        </w:rPr>
        <w:t>.</w:t>
      </w:r>
    </w:p>
    <w:p w:rsidR="00D23294" w:rsidRPr="00D23294" w:rsidRDefault="00E82D8C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4.3 </w:t>
      </w:r>
      <w:r w:rsidR="00D23294" w:rsidRPr="00D23294">
        <w:rPr>
          <w:rFonts w:ascii="Times New Roman" w:eastAsia="Times New Roman" w:hAnsi="Times New Roman" w:cs="Times New Roman"/>
        </w:rPr>
        <w:t>Подрядчик обязан назначить лицо, ответственное за выполнение работ - руководителя работ (прораб, мастер), который должен постоянно присутствовать на объекте до полного окончания работ.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Руководитель работ обязан: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- проводить инструктаж</w:t>
      </w:r>
      <w:r w:rsidR="00E82D8C">
        <w:rPr>
          <w:rFonts w:ascii="Times New Roman" w:eastAsia="Times New Roman" w:hAnsi="Times New Roman" w:cs="Times New Roman"/>
        </w:rPr>
        <w:t xml:space="preserve"> по охране труда</w:t>
      </w:r>
      <w:r w:rsidRPr="00D23294">
        <w:rPr>
          <w:rFonts w:ascii="Times New Roman" w:eastAsia="Times New Roman" w:hAnsi="Times New Roman" w:cs="Times New Roman"/>
        </w:rPr>
        <w:t xml:space="preserve">, обеспечивать соблюдение работниками требований </w:t>
      </w:r>
      <w:proofErr w:type="spellStart"/>
      <w:r w:rsidRPr="00D23294">
        <w:rPr>
          <w:rFonts w:ascii="Times New Roman" w:eastAsia="Times New Roman" w:hAnsi="Times New Roman" w:cs="Times New Roman"/>
        </w:rPr>
        <w:t>внутриобъектного</w:t>
      </w:r>
      <w:proofErr w:type="spellEnd"/>
      <w:r w:rsidRPr="00D23294">
        <w:rPr>
          <w:rFonts w:ascii="Times New Roman" w:eastAsia="Times New Roman" w:hAnsi="Times New Roman" w:cs="Times New Roman"/>
        </w:rPr>
        <w:t xml:space="preserve"> режима, охраны труда, внутреннего распорядка, промышленной безопасности, противопожарного режима;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- своевременно предупреждать мастера соответствующего цеха о необходимости оформления нарядов на огневые работы;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- заблаговременно предоставлять заявки на получение пропусков для рабочих, ввоза материалов и инструмента, а так же въезда спецтехники;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- обеспечивать выполнение работ надлежащего качества и объема в соответствии с проектом, строительными нормами и правилами и локальными сметными расчетами;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 xml:space="preserve"> - обеспечивать надлежащее качество поступающих на объект материалов, конструкций, изделий и оборудования в соответствии с проектом и строительными нормами и правилами;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- осуществлять повседневный контроль качества работ;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- систематически заполнять журнал производства работ;</w:t>
      </w:r>
    </w:p>
    <w:p w:rsidR="00E82D8C" w:rsidRDefault="00D23294" w:rsidP="00213E9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- составлять акты на скрытые работы и акты выполненных работ.</w:t>
      </w:r>
    </w:p>
    <w:p w:rsidR="00D23294" w:rsidRPr="00D23294" w:rsidRDefault="00E82D8C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4.4 </w:t>
      </w:r>
      <w:r w:rsidR="00D23294" w:rsidRPr="00D23294">
        <w:rPr>
          <w:rFonts w:ascii="Times New Roman" w:eastAsia="Times New Roman" w:hAnsi="Times New Roman" w:cs="Times New Roman"/>
        </w:rPr>
        <w:t>Внутренний контроль качества работ, подл</w:t>
      </w:r>
      <w:r>
        <w:rPr>
          <w:rFonts w:ascii="Times New Roman" w:eastAsia="Times New Roman" w:hAnsi="Times New Roman" w:cs="Times New Roman"/>
        </w:rPr>
        <w:t xml:space="preserve">ежащих выполнению Подрядчиком, </w:t>
      </w:r>
      <w:r w:rsidR="00D23294" w:rsidRPr="00D23294">
        <w:rPr>
          <w:rFonts w:ascii="Times New Roman" w:eastAsia="Times New Roman" w:hAnsi="Times New Roman" w:cs="Times New Roman"/>
        </w:rPr>
        <w:t>осуществляется техническим специалистом - куратором, назначенным Заказчиком. Контроль качества работ включает в себя входной контроль поступающих на объект конструкций, материалов, изделий и оборудования, операционный контроль отдельных производственных операций и монтажных процессов, приемочный контроль выполненных работ.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 xml:space="preserve">При </w:t>
      </w:r>
      <w:r w:rsidRPr="00E82D8C">
        <w:rPr>
          <w:rFonts w:ascii="Times New Roman" w:eastAsia="Times New Roman" w:hAnsi="Times New Roman" w:cs="Times New Roman"/>
          <w:b/>
          <w:i/>
        </w:rPr>
        <w:t>входном контроле</w:t>
      </w:r>
      <w:r w:rsidRPr="00D23294">
        <w:rPr>
          <w:rFonts w:ascii="Times New Roman" w:eastAsia="Times New Roman" w:hAnsi="Times New Roman" w:cs="Times New Roman"/>
        </w:rPr>
        <w:t xml:space="preserve"> конструкции, изделия, материалы и оборудование проверяются внешним осмотром на целостность, отсутствие повреждений и дефектов, соответствие их требованиям стандартов или других нормативных актов и рабочей документации, а также на наличие и содержание паспортов, сертификатов и других сопроводительных документов.</w:t>
      </w:r>
    </w:p>
    <w:p w:rsidR="00D23294" w:rsidRPr="00D23294" w:rsidRDefault="00D23294" w:rsidP="00D2329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E82D8C">
        <w:rPr>
          <w:rFonts w:ascii="Times New Roman" w:eastAsia="Times New Roman" w:hAnsi="Times New Roman" w:cs="Times New Roman"/>
          <w:b/>
          <w:i/>
        </w:rPr>
        <w:t>Операционный контроль</w:t>
      </w:r>
      <w:r w:rsidRPr="00D23294">
        <w:rPr>
          <w:rFonts w:ascii="Times New Roman" w:eastAsia="Times New Roman" w:hAnsi="Times New Roman" w:cs="Times New Roman"/>
        </w:rPr>
        <w:t xml:space="preserve"> осуществляется на отдельных стадиях производственных операций в ходе выполнения строительно-монтажных работ. При операционном контроле проверке подлежат: соблюдение технологии выполнения монтажных работ, соответствие выполненных работ нормам и правилам. Операционный контроль должен проводиться постоянно в процессе производства работ.</w:t>
      </w:r>
    </w:p>
    <w:p w:rsidR="00D23294" w:rsidRPr="00D23294" w:rsidRDefault="00D23294" w:rsidP="00165AE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D23294">
        <w:rPr>
          <w:rFonts w:ascii="Times New Roman" w:eastAsia="Times New Roman" w:hAnsi="Times New Roman" w:cs="Times New Roman"/>
        </w:rPr>
        <w:t>Выявленные в ходе операционного контроля отступления и дефекты должны быть устранены до начала выполнения последующих работ.</w:t>
      </w:r>
    </w:p>
    <w:p w:rsidR="00D23294" w:rsidRPr="002B0655" w:rsidRDefault="00D23294" w:rsidP="00165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auto"/>
        </w:rPr>
      </w:pPr>
      <w:r w:rsidRPr="002B0655">
        <w:rPr>
          <w:rFonts w:ascii="Times New Roman" w:eastAsia="Times New Roman" w:hAnsi="Times New Roman" w:cs="Times New Roman"/>
          <w:color w:val="auto"/>
        </w:rPr>
        <w:lastRenderedPageBreak/>
        <w:t>Скрытые работы оформляются актом (акт освидетельствования скрытых работ).</w:t>
      </w:r>
    </w:p>
    <w:p w:rsidR="00D23294" w:rsidRPr="002B0655" w:rsidRDefault="00D23294" w:rsidP="00165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auto"/>
        </w:rPr>
      </w:pPr>
      <w:r w:rsidRPr="002B0655">
        <w:rPr>
          <w:rFonts w:ascii="Times New Roman" w:eastAsia="Times New Roman" w:hAnsi="Times New Roman" w:cs="Times New Roman"/>
          <w:color w:val="auto"/>
        </w:rPr>
        <w:t>Результаты операционного контроля фиксируются в журнале производства работ.</w:t>
      </w:r>
    </w:p>
    <w:p w:rsidR="00D23294" w:rsidRPr="002B0655" w:rsidRDefault="00D23294" w:rsidP="00165AEB">
      <w:pPr>
        <w:tabs>
          <w:tab w:val="left" w:pos="171"/>
        </w:tabs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E82D8C">
        <w:rPr>
          <w:rFonts w:ascii="Times New Roman" w:eastAsia="Times New Roman" w:hAnsi="Times New Roman" w:cs="Times New Roman"/>
          <w:b/>
          <w:bCs/>
          <w:i/>
          <w:color w:val="auto"/>
        </w:rPr>
        <w:t>Приёмочный контроль</w:t>
      </w:r>
      <w:r w:rsidRPr="002B0655">
        <w:rPr>
          <w:rFonts w:ascii="Times New Roman" w:eastAsia="Times New Roman" w:hAnsi="Times New Roman" w:cs="Times New Roman"/>
          <w:color w:val="auto"/>
        </w:rPr>
        <w:t xml:space="preserve"> осуществляется при завершении отдельных видов работ: Приемка оформляется составлением соответствующего документа: актов выполненных работ, актов скрытых работ, актов приемки, актов испытаний, составлением схем и т.д. </w:t>
      </w:r>
    </w:p>
    <w:p w:rsidR="00D23294" w:rsidRPr="002B0655" w:rsidRDefault="00D23294" w:rsidP="00165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auto"/>
        </w:rPr>
      </w:pPr>
      <w:r w:rsidRPr="002B0655">
        <w:rPr>
          <w:rFonts w:ascii="Times New Roman" w:eastAsia="Times New Roman" w:hAnsi="Times New Roman" w:cs="Times New Roman"/>
          <w:color w:val="auto"/>
        </w:rPr>
        <w:t>При приемочном контроле проводится проверка и оценка качества выполненных работ, их соответствие СНиП, ГОСТ, ТУ, локальным сметным расчетам.</w:t>
      </w:r>
    </w:p>
    <w:p w:rsidR="00D571FB" w:rsidRDefault="00D23294" w:rsidP="00165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auto"/>
        </w:rPr>
      </w:pPr>
      <w:r w:rsidRPr="002B0655">
        <w:rPr>
          <w:rFonts w:ascii="Times New Roman" w:eastAsia="Times New Roman" w:hAnsi="Times New Roman" w:cs="Times New Roman"/>
          <w:color w:val="auto"/>
        </w:rPr>
        <w:t>При проведении приемочного контроля следует проверять соблюдение установленных параметров:</w:t>
      </w:r>
      <w:r w:rsidR="00E82D8C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D23294" w:rsidRDefault="00D571FB" w:rsidP="00165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-</w:t>
      </w:r>
      <w:r w:rsidR="00E82D8C">
        <w:rPr>
          <w:rFonts w:ascii="Times New Roman" w:eastAsia="Times New Roman" w:hAnsi="Times New Roman" w:cs="Times New Roman"/>
          <w:color w:val="auto"/>
        </w:rPr>
        <w:t xml:space="preserve"> </w:t>
      </w:r>
      <w:r w:rsidR="00D23294" w:rsidRPr="002B0655">
        <w:rPr>
          <w:rFonts w:ascii="Times New Roman" w:eastAsia="Times New Roman" w:hAnsi="Times New Roman" w:cs="Times New Roman"/>
          <w:color w:val="auto"/>
        </w:rPr>
        <w:t>геометрические размеры, отметки, зазоры, отклонения, вертикальность, горизонтальность, допуски, испытания и т.д.;</w:t>
      </w:r>
    </w:p>
    <w:p w:rsidR="00D571FB" w:rsidRPr="004C0D22" w:rsidRDefault="00D571FB" w:rsidP="00D571FB">
      <w:pPr>
        <w:ind w:firstLine="567"/>
        <w:rPr>
          <w:rFonts w:ascii="Times New Roman" w:eastAsia="Times New Roman" w:hAnsi="Times New Roman" w:cs="Times New Roman"/>
          <w:color w:val="auto"/>
        </w:rPr>
      </w:pPr>
      <w:r w:rsidRPr="004C0D22">
        <w:rPr>
          <w:rFonts w:ascii="Times New Roman" w:eastAsia="Times New Roman" w:hAnsi="Times New Roman" w:cs="Times New Roman"/>
          <w:color w:val="auto"/>
        </w:rPr>
        <w:t>- наличие сертификата пожарной безопас</w:t>
      </w:r>
      <w:r>
        <w:rPr>
          <w:rFonts w:ascii="Times New Roman" w:eastAsia="Times New Roman" w:hAnsi="Times New Roman" w:cs="Times New Roman"/>
          <w:color w:val="auto"/>
        </w:rPr>
        <w:t>ности на дверь и монтажную пену.</w:t>
      </w:r>
    </w:p>
    <w:p w:rsidR="00E82D8C" w:rsidRPr="00213E97" w:rsidRDefault="00D23294" w:rsidP="00213E97">
      <w:pPr>
        <w:tabs>
          <w:tab w:val="left" w:pos="171"/>
        </w:tabs>
        <w:ind w:firstLine="567"/>
        <w:contextualSpacing/>
        <w:jc w:val="both"/>
        <w:rPr>
          <w:rFonts w:ascii="Times New Roman" w:eastAsia="Calibri" w:hAnsi="Times New Roman" w:cs="Times New Roman"/>
          <w:color w:val="auto"/>
          <w:lang w:eastAsia="en-US" w:bidi="en-US"/>
        </w:rPr>
      </w:pPr>
      <w:r w:rsidRPr="002B0655">
        <w:rPr>
          <w:rFonts w:ascii="Times New Roman" w:eastAsia="Calibri" w:hAnsi="Times New Roman" w:cs="Times New Roman"/>
          <w:color w:val="auto"/>
          <w:lang w:eastAsia="en-US" w:bidi="en-US"/>
        </w:rPr>
        <w:t xml:space="preserve">При приемочном контроле осуществляется проверка предоставленных актов выполненных работ на соответствие реально выполненным работам, а также соответствие стоимости работ данным, указанным в сметах. </w:t>
      </w:r>
    </w:p>
    <w:p w:rsidR="00D23294" w:rsidRPr="002B0655" w:rsidRDefault="00E82D8C" w:rsidP="00165AEB">
      <w:pPr>
        <w:tabs>
          <w:tab w:val="left" w:pos="171"/>
        </w:tabs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4.5 </w:t>
      </w:r>
      <w:r w:rsidR="00D23294" w:rsidRPr="002B0655">
        <w:rPr>
          <w:rFonts w:ascii="Times New Roman" w:eastAsia="Times New Roman" w:hAnsi="Times New Roman" w:cs="Times New Roman"/>
          <w:color w:val="auto"/>
        </w:rPr>
        <w:t>Куратор имеет право:</w:t>
      </w:r>
    </w:p>
    <w:p w:rsidR="00D23294" w:rsidRPr="002B0655" w:rsidRDefault="00D23294" w:rsidP="00165AEB">
      <w:pPr>
        <w:tabs>
          <w:tab w:val="left" w:pos="171"/>
        </w:tabs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- приостановить работы, не отвечающие требованиям качества, до полного исправления выявленных дефектов и в установленные им сроки с доведением об этом до сведения руководству подрядной организации;</w:t>
      </w:r>
    </w:p>
    <w:p w:rsidR="00D23294" w:rsidRPr="002B0655" w:rsidRDefault="00D23294" w:rsidP="00165AEB">
      <w:pPr>
        <w:tabs>
          <w:tab w:val="left" w:pos="171"/>
        </w:tabs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- затребовать у руководителя работ </w:t>
      </w:r>
      <w:r w:rsidRPr="002B0655">
        <w:rPr>
          <w:rFonts w:ascii="Times New Roman" w:eastAsia="Times New Roman" w:hAnsi="Times New Roman" w:cs="Times New Roman"/>
          <w:iCs/>
          <w:color w:val="auto"/>
          <w:lang w:eastAsia="en-US" w:bidi="en-US"/>
        </w:rPr>
        <w:t>Журнал производства работ</w:t>
      </w:r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>;</w:t>
      </w:r>
    </w:p>
    <w:p w:rsidR="00D23294" w:rsidRPr="002B0655" w:rsidRDefault="00D23294" w:rsidP="00165AEB">
      <w:pPr>
        <w:tabs>
          <w:tab w:val="left" w:pos="171"/>
        </w:tabs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- вносить в журнал работ замечания, касающиеся вопросов качества работ на данном объекте, исполнение которых для руководителя работ является обязатель</w:t>
      </w:r>
      <w:r w:rsidR="00E82D8C">
        <w:rPr>
          <w:rFonts w:ascii="Times New Roman" w:eastAsia="Times New Roman" w:hAnsi="Times New Roman" w:cs="Times New Roman"/>
          <w:color w:val="auto"/>
          <w:lang w:eastAsia="en-US" w:bidi="en-US"/>
        </w:rPr>
        <w:t>ным.</w:t>
      </w:r>
    </w:p>
    <w:p w:rsidR="00D23294" w:rsidRPr="002B0655" w:rsidRDefault="00D23294" w:rsidP="00165AEB">
      <w:pPr>
        <w:tabs>
          <w:tab w:val="left" w:pos="171"/>
        </w:tabs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>Руководитель работ должен вносить в журнал записи о мерах, принятых ими в связи с замечаниями куратора.</w:t>
      </w:r>
    </w:p>
    <w:p w:rsidR="00D23294" w:rsidRPr="002B0655" w:rsidRDefault="00D23294" w:rsidP="00165AEB">
      <w:pPr>
        <w:tabs>
          <w:tab w:val="left" w:pos="171"/>
        </w:tabs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2B0655">
        <w:rPr>
          <w:rFonts w:ascii="Times New Roman" w:eastAsia="Times New Roman" w:hAnsi="Times New Roman" w:cs="Times New Roman"/>
          <w:color w:val="auto"/>
        </w:rPr>
        <w:t>В указанном журнале руководитель работ должен записывать случаи составления актов о травматизме на объектах, некомплектности поставок, повреждениях и дефектах доставленных на объект материалов, конструкций, изделий и оборудования, а также возникающих в ходе монтажных работ неблагоприятных условиях, влияющих на качество и сроки выполнения работ.</w:t>
      </w:r>
    </w:p>
    <w:p w:rsidR="00E82D8C" w:rsidRPr="002B0655" w:rsidRDefault="00D23294" w:rsidP="00213E97">
      <w:pPr>
        <w:tabs>
          <w:tab w:val="left" w:pos="171"/>
        </w:tabs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>После окончания и сдачи работ на данном объекте журнал должен быть сдан на хранение Заказчику.</w:t>
      </w:r>
    </w:p>
    <w:p w:rsidR="00D23294" w:rsidRPr="002B0655" w:rsidRDefault="00D571FB" w:rsidP="00D571FB">
      <w:pPr>
        <w:tabs>
          <w:tab w:val="left" w:pos="171"/>
        </w:tabs>
        <w:ind w:left="29"/>
        <w:jc w:val="center"/>
        <w:rPr>
          <w:rFonts w:ascii="Times New Roman" w:eastAsia="Calibri" w:hAnsi="Times New Roman" w:cs="Times New Roman"/>
          <w:b/>
          <w:color w:val="auto"/>
          <w:lang w:eastAsia="en-US" w:bidi="en-US"/>
        </w:rPr>
      </w:pPr>
      <w:r>
        <w:rPr>
          <w:rFonts w:ascii="Times New Roman" w:eastAsia="Calibri" w:hAnsi="Times New Roman" w:cs="Times New Roman"/>
          <w:b/>
          <w:color w:val="auto"/>
          <w:lang w:eastAsia="en-US" w:bidi="en-US"/>
        </w:rPr>
        <w:t>5</w:t>
      </w:r>
      <w:r w:rsidR="00D23294" w:rsidRPr="002B0655">
        <w:rPr>
          <w:rFonts w:ascii="Times New Roman" w:eastAsia="Calibri" w:hAnsi="Times New Roman" w:cs="Times New Roman"/>
          <w:b/>
          <w:color w:val="auto"/>
          <w:lang w:eastAsia="en-US" w:bidi="en-US"/>
        </w:rPr>
        <w:t>. Требования к качеству материалов</w:t>
      </w:r>
    </w:p>
    <w:p w:rsidR="00D23294" w:rsidRPr="002B0655" w:rsidRDefault="00D23294" w:rsidP="00D571FB">
      <w:pPr>
        <w:tabs>
          <w:tab w:val="left" w:pos="171"/>
        </w:tabs>
        <w:ind w:left="28" w:firstLine="539"/>
        <w:contextualSpacing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>Используемые оборудование, материалы, конструкции должны быть новыми, нигде ранее не использовавшимися, их качество и комплектация должны соответствовать требованиям действующих государственных стандартов (ГОСТов), технических условий (ТУ), требованиям иных нормативных документов и подтверждаться наличием у Подрядчика соответствующих документов, свидетельствующих о качестве используемых материалов и конструкций, выданных уполномоченной на то организацией, в том числе наличием гигиенических сертификатов, сертификатов соответствия, сертификатов пожарной безо</w:t>
      </w:r>
      <w:r w:rsidR="00D571FB">
        <w:rPr>
          <w:rFonts w:ascii="Times New Roman" w:eastAsia="Times New Roman" w:hAnsi="Times New Roman" w:cs="Times New Roman"/>
          <w:color w:val="auto"/>
          <w:lang w:eastAsia="en-US" w:bidi="en-US"/>
        </w:rPr>
        <w:t>пасности, санитарно-эпидемиолог</w:t>
      </w:r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>и-</w:t>
      </w:r>
      <w:proofErr w:type="spellStart"/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>ческих</w:t>
      </w:r>
      <w:proofErr w:type="spellEnd"/>
      <w:r w:rsidRPr="002B0655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заключений и иных документов. </w:t>
      </w:r>
    </w:p>
    <w:p w:rsidR="00D20D12" w:rsidRDefault="00D20D12" w:rsidP="00213E97">
      <w:pPr>
        <w:shd w:val="clear" w:color="auto" w:fill="FFFFFF"/>
        <w:ind w:right="-144"/>
        <w:jc w:val="both"/>
        <w:rPr>
          <w:rFonts w:ascii="Times New Roman" w:eastAsia="Times New Roman" w:hAnsi="Times New Roman" w:cs="Times New Roman"/>
        </w:rPr>
      </w:pPr>
    </w:p>
    <w:p w:rsidR="00D20D12" w:rsidRDefault="00D571FB" w:rsidP="00D20D12">
      <w:pPr>
        <w:shd w:val="clear" w:color="auto" w:fill="FFFFFF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6</w:t>
      </w:r>
      <w:r w:rsidR="00D20D12">
        <w:rPr>
          <w:rFonts w:ascii="Times New Roman" w:eastAsia="Times New Roman" w:hAnsi="Times New Roman" w:cs="Times New Roman"/>
          <w:b/>
          <w:bCs/>
        </w:rPr>
        <w:t>. Требования к гарантийному сроку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 w:rsidRPr="00213E97">
        <w:rPr>
          <w:rFonts w:ascii="Times New Roman" w:eastAsia="Times New Roman" w:hAnsi="Times New Roman" w:cs="Times New Roman"/>
        </w:rPr>
        <w:t>Гарантийный срок составляет 3 года, с даты подписания Сторонами акта о приемке выполненных работ, справки о стоимости выполненных работ, за исключением случаев преднамеренного повреждения результатов работы со стороны третьих лиц. Гарантия распространяется на все установленные оборудование и материалы.</w:t>
      </w: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Если в течение гарантийного срока выявится, что качество выполненных Работ или установленных оборудования и материалов не соответствует соответствующим требованиям, либо работы </w:t>
      </w:r>
      <w:r w:rsidRPr="00213E97">
        <w:rPr>
          <w:rFonts w:ascii="Times New Roman" w:eastAsia="Times New Roman" w:hAnsi="Times New Roman" w:cs="Times New Roman"/>
        </w:rPr>
        <w:t xml:space="preserve">выполнены </w:t>
      </w:r>
      <w:r w:rsidR="004C0D22" w:rsidRPr="00213E97">
        <w:rPr>
          <w:rFonts w:ascii="Times New Roman" w:eastAsia="Times New Roman" w:hAnsi="Times New Roman" w:cs="Times New Roman"/>
        </w:rPr>
        <w:t>Подрядчиком</w:t>
      </w:r>
      <w:r w:rsidRPr="00213E97">
        <w:rPr>
          <w:rFonts w:ascii="Times New Roman" w:eastAsia="Times New Roman" w:hAnsi="Times New Roman" w:cs="Times New Roman"/>
        </w:rPr>
        <w:t xml:space="preserve"> с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отступлениями, ухудшившими результат работы, с иными недостатками, которые делают объект работ непригодным для нормальной эксплуатации, Заказчик должен письменно заявить о них </w:t>
      </w:r>
      <w:r w:rsidR="004C0D22">
        <w:rPr>
          <w:rFonts w:ascii="Times New Roman" w:eastAsia="Times New Roman" w:hAnsi="Times New Roman" w:cs="Times New Roman"/>
        </w:rPr>
        <w:t>Подрядчику</w:t>
      </w:r>
      <w:r>
        <w:rPr>
          <w:rFonts w:ascii="Times New Roman" w:eastAsia="Times New Roman" w:hAnsi="Times New Roman" w:cs="Times New Roman"/>
        </w:rPr>
        <w:t xml:space="preserve"> с указанием сроков их устранения и потребовать от Исполнителя безвозмездного устранения недостатков. </w:t>
      </w:r>
      <w:r w:rsidR="004C0D22">
        <w:rPr>
          <w:rFonts w:ascii="Times New Roman" w:eastAsia="Times New Roman" w:hAnsi="Times New Roman" w:cs="Times New Roman"/>
        </w:rPr>
        <w:t>Подрядчик</w:t>
      </w:r>
      <w:r>
        <w:rPr>
          <w:rFonts w:ascii="Times New Roman" w:eastAsia="Times New Roman" w:hAnsi="Times New Roman" w:cs="Times New Roman"/>
        </w:rPr>
        <w:t xml:space="preserve"> обязан устранить их за свой счет в согласованные с Заказчиком сроки. Гарантийный срок в этом случае продлевается соответственно на период устранения дефектов.</w:t>
      </w:r>
    </w:p>
    <w:p w:rsidR="00D571FB" w:rsidRPr="00D571FB" w:rsidRDefault="00D571FB" w:rsidP="005D2E5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:rsidR="00D20D12" w:rsidRDefault="00D20D12" w:rsidP="00D20D1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</w:rPr>
      </w:pPr>
    </w:p>
    <w:p w:rsidR="00D20D12" w:rsidRDefault="00D20D12" w:rsidP="00D20D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Подготовил: Специалист по ОПК и ППП</w:t>
      </w:r>
    </w:p>
    <w:p w:rsidR="00E22067" w:rsidRDefault="00D20D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Рачков Виктор Владимирович, тел. 8-965-822-37-30, (</w:t>
      </w:r>
      <w:hyperlink r:id="rId8" w:history="1">
        <w:r w:rsidR="004C0D22" w:rsidRPr="006232B9">
          <w:rPr>
            <w:rStyle w:val="a8"/>
            <w:rFonts w:ascii="Times New Roman" w:hAnsi="Times New Roman" w:cs="Times New Roman"/>
            <w:lang w:val="en-US"/>
          </w:rPr>
          <w:t>vvrachkov</w:t>
        </w:r>
        <w:r w:rsidR="004C0D22" w:rsidRPr="006232B9">
          <w:rPr>
            <w:rStyle w:val="a8"/>
            <w:rFonts w:ascii="Times New Roman" w:hAnsi="Times New Roman" w:cs="Times New Roman"/>
          </w:rPr>
          <w:t>@</w:t>
        </w:r>
        <w:r w:rsidR="004C0D22" w:rsidRPr="006232B9">
          <w:rPr>
            <w:rStyle w:val="a8"/>
            <w:rFonts w:ascii="Times New Roman" w:hAnsi="Times New Roman" w:cs="Times New Roman"/>
            <w:lang w:val="en-US"/>
          </w:rPr>
          <w:t>bk</w:t>
        </w:r>
        <w:r w:rsidR="004C0D22" w:rsidRPr="006232B9">
          <w:rPr>
            <w:rStyle w:val="a8"/>
            <w:rFonts w:ascii="Times New Roman" w:hAnsi="Times New Roman" w:cs="Times New Roman"/>
          </w:rPr>
          <w:t>.</w:t>
        </w:r>
        <w:proofErr w:type="spellStart"/>
        <w:r w:rsidR="004C0D22" w:rsidRPr="006232B9">
          <w:rPr>
            <w:rStyle w:val="a8"/>
            <w:rFonts w:ascii="Times New Roman" w:hAnsi="Times New Roman" w:cs="Times New Roman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>)</w:t>
      </w:r>
    </w:p>
    <w:sectPr w:rsidR="00E22067" w:rsidSect="00213E97">
      <w:pgSz w:w="11906" w:h="16838"/>
      <w:pgMar w:top="284" w:right="907" w:bottom="794" w:left="11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4E0080"/>
    <w:multiLevelType w:val="hybridMultilevel"/>
    <w:tmpl w:val="121AE3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255F53"/>
    <w:multiLevelType w:val="multilevel"/>
    <w:tmpl w:val="D2746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12"/>
    <w:rsid w:val="00165AEB"/>
    <w:rsid w:val="00177633"/>
    <w:rsid w:val="00213E97"/>
    <w:rsid w:val="002B0655"/>
    <w:rsid w:val="004C0D22"/>
    <w:rsid w:val="004E0FB9"/>
    <w:rsid w:val="00542AEC"/>
    <w:rsid w:val="005C2C90"/>
    <w:rsid w:val="005D2E5A"/>
    <w:rsid w:val="00686DE9"/>
    <w:rsid w:val="006B2AA7"/>
    <w:rsid w:val="008B6577"/>
    <w:rsid w:val="00A5661E"/>
    <w:rsid w:val="00D20D12"/>
    <w:rsid w:val="00D23294"/>
    <w:rsid w:val="00D571FB"/>
    <w:rsid w:val="00DC20B1"/>
    <w:rsid w:val="00E22067"/>
    <w:rsid w:val="00E8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E5F6D-97C6-4209-B2B8-1A04A6E3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D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D12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"/>
    <w:basedOn w:val="a"/>
    <w:link w:val="a5"/>
    <w:uiPriority w:val="34"/>
    <w:qFormat/>
    <w:rsid w:val="005D2E5A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5">
    <w:name w:val="Абзац списка Знак"/>
    <w:aliases w:val="Bullet List Знак,FooterText Знак,numbered Знак"/>
    <w:link w:val="a4"/>
    <w:uiPriority w:val="34"/>
    <w:locked/>
    <w:rsid w:val="005D2E5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2E5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2E5A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4C0D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vrachkov@b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roplex.ru/dealers/gost/gost26433_2-94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120003557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4F9B1-8EC1-4330-8E02-EDDD74194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2453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Эккерт</cp:lastModifiedBy>
  <cp:revision>3</cp:revision>
  <cp:lastPrinted>2020-02-26T03:06:00Z</cp:lastPrinted>
  <dcterms:created xsi:type="dcterms:W3CDTF">2020-03-02T07:14:00Z</dcterms:created>
  <dcterms:modified xsi:type="dcterms:W3CDTF">2020-03-04T08:04:00Z</dcterms:modified>
</cp:coreProperties>
</file>